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C1DF4" w:rsidRDefault="00E977EE">
      <w:pPr>
        <w:pStyle w:val="1"/>
        <w:spacing w:before="0" w:after="0" w:line="276" w:lineRule="auto"/>
        <w:jc w:val="center"/>
        <w:rPr>
          <w:sz w:val="24"/>
          <w:szCs w:val="24"/>
        </w:rPr>
      </w:pPr>
      <w:bookmarkStart w:id="0" w:name="_GoBack"/>
      <w:bookmarkEnd w:id="0"/>
      <w:r>
        <w:rPr>
          <w:sz w:val="24"/>
          <w:szCs w:val="24"/>
        </w:rPr>
        <w:t>Муниципальный  этап</w:t>
      </w:r>
    </w:p>
    <w:p w:rsidR="005C1DF4" w:rsidRDefault="00E977EE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Всероссийской олимпиады школьников по истории 2022-2023 учебного года</w:t>
      </w:r>
    </w:p>
    <w:p w:rsidR="005C1DF4" w:rsidRDefault="00E977EE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Задания. 8 класс.</w:t>
      </w:r>
    </w:p>
    <w:p w:rsidR="005C1DF4" w:rsidRDefault="00E977EE">
      <w:pPr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Максимальная оценка – 100 баллов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Время на подготовку – 3 академических часа (180 мин)</w:t>
      </w:r>
    </w:p>
    <w:p w:rsidR="005C1DF4" w:rsidRDefault="005C1DF4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e"/>
        <w:tblW w:w="874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43"/>
        <w:gridCol w:w="668"/>
        <w:gridCol w:w="770"/>
        <w:gridCol w:w="649"/>
        <w:gridCol w:w="650"/>
        <w:gridCol w:w="650"/>
        <w:gridCol w:w="769"/>
        <w:gridCol w:w="744"/>
        <w:gridCol w:w="812"/>
        <w:gridCol w:w="552"/>
        <w:gridCol w:w="670"/>
        <w:gridCol w:w="1172"/>
      </w:tblGrid>
      <w:tr w:rsidR="005C1DF4">
        <w:trPr>
          <w:jc w:val="center"/>
        </w:trPr>
        <w:tc>
          <w:tcPr>
            <w:tcW w:w="643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68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70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49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50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50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69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44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12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52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70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172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всего</w:t>
            </w:r>
          </w:p>
        </w:tc>
      </w:tr>
      <w:tr w:rsidR="005C1DF4">
        <w:trPr>
          <w:jc w:val="center"/>
        </w:trPr>
        <w:tc>
          <w:tcPr>
            <w:tcW w:w="643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68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70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49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50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50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69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44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12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52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70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72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5C1DF4">
        <w:trPr>
          <w:trHeight w:val="58"/>
          <w:jc w:val="center"/>
        </w:trPr>
        <w:tc>
          <w:tcPr>
            <w:tcW w:w="643" w:type="dxa"/>
          </w:tcPr>
          <w:p w:rsidR="005C1DF4" w:rsidRDefault="005C1DF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68" w:type="dxa"/>
          </w:tcPr>
          <w:p w:rsidR="005C1DF4" w:rsidRDefault="005C1DF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70" w:type="dxa"/>
          </w:tcPr>
          <w:p w:rsidR="005C1DF4" w:rsidRDefault="005C1DF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49" w:type="dxa"/>
          </w:tcPr>
          <w:p w:rsidR="005C1DF4" w:rsidRDefault="005C1DF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" w:type="dxa"/>
          </w:tcPr>
          <w:p w:rsidR="005C1DF4" w:rsidRDefault="005C1DF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" w:type="dxa"/>
          </w:tcPr>
          <w:p w:rsidR="005C1DF4" w:rsidRDefault="005C1DF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9" w:type="dxa"/>
          </w:tcPr>
          <w:p w:rsidR="005C1DF4" w:rsidRDefault="005C1DF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44" w:type="dxa"/>
          </w:tcPr>
          <w:p w:rsidR="005C1DF4" w:rsidRDefault="005C1DF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12" w:type="dxa"/>
          </w:tcPr>
          <w:p w:rsidR="005C1DF4" w:rsidRDefault="005C1DF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" w:type="dxa"/>
          </w:tcPr>
          <w:p w:rsidR="005C1DF4" w:rsidRDefault="005C1DF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70" w:type="dxa"/>
          </w:tcPr>
          <w:p w:rsidR="005C1DF4" w:rsidRDefault="005C1DF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2" w:type="dxa"/>
          </w:tcPr>
          <w:p w:rsidR="005C1DF4" w:rsidRDefault="005C1DF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5C1DF4" w:rsidRDefault="005C1DF4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Задание 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Выберите по 1 верному ответу в каждом задании, свой ответ запишите в таблицу. 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По 1 баллу за каждый правильный ответ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;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максимальный балл за задание – 6 баллов)</w:t>
      </w:r>
    </w:p>
    <w:p w:rsidR="005C1DF4" w:rsidRDefault="00E977E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. Город Киев был основан на территории племен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</w:p>
    <w:p w:rsidR="005C1DF4" w:rsidRDefault="00E977EE">
      <w:pPr>
        <w:pBdr>
          <w:top w:val="nil"/>
          <w:left w:val="nil"/>
          <w:bottom w:val="nil"/>
          <w:right w:val="nil"/>
          <w:between w:val="nil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А) древлян</w:t>
      </w:r>
    </w:p>
    <w:p w:rsidR="005C1DF4" w:rsidRDefault="00E977EE">
      <w:pPr>
        <w:pBdr>
          <w:top w:val="nil"/>
          <w:left w:val="nil"/>
          <w:bottom w:val="nil"/>
          <w:right w:val="nil"/>
          <w:between w:val="nil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Б)  полян</w:t>
      </w:r>
    </w:p>
    <w:p w:rsidR="005C1DF4" w:rsidRDefault="00E977EE">
      <w:pPr>
        <w:pBdr>
          <w:top w:val="nil"/>
          <w:left w:val="nil"/>
          <w:bottom w:val="nil"/>
          <w:right w:val="nil"/>
          <w:between w:val="nil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В) кривичей</w:t>
      </w:r>
    </w:p>
    <w:p w:rsidR="005C1DF4" w:rsidRDefault="00E977EE">
      <w:pPr>
        <w:pBdr>
          <w:top w:val="nil"/>
          <w:left w:val="nil"/>
          <w:bottom w:val="nil"/>
          <w:right w:val="nil"/>
          <w:between w:val="nil"/>
        </w:pBd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Г) радимичей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Герб с двуглавым орлом в качестве официального появился в России при:</w:t>
      </w:r>
    </w:p>
    <w:p w:rsidR="005C1DF4" w:rsidRDefault="00E977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Дмитрии Донском</w:t>
      </w:r>
    </w:p>
    <w:p w:rsidR="005C1DF4" w:rsidRDefault="00E977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Семёне Гордом</w:t>
      </w:r>
    </w:p>
    <w:p w:rsidR="005C1DF4" w:rsidRDefault="00E977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Иване Красном</w:t>
      </w:r>
    </w:p>
    <w:p w:rsidR="005C1DF4" w:rsidRDefault="00E977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Г) Иване III </w:t>
      </w:r>
    </w:p>
    <w:p w:rsidR="005C1DF4" w:rsidRDefault="00E977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Д) Иване IV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3. В  XVI в. в России обосновалась английская торговая компания под названием:</w:t>
      </w:r>
    </w:p>
    <w:p w:rsidR="005C1DF4" w:rsidRDefault="00E977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«Ост-Индская»</w:t>
      </w:r>
    </w:p>
    <w:p w:rsidR="005C1DF4" w:rsidRDefault="00E977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«Аглицкая»</w:t>
      </w:r>
    </w:p>
    <w:p w:rsidR="005C1DF4" w:rsidRDefault="00E977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«Северная»</w:t>
      </w:r>
    </w:p>
    <w:p w:rsidR="005C1DF4" w:rsidRDefault="00E977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«Архангельская»</w:t>
      </w:r>
    </w:p>
    <w:p w:rsidR="005C1DF4" w:rsidRDefault="00E977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Д) «Московская»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4. Основными территориально-административной единицами в XVII - начале XVIII в. были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5C1DF4" w:rsidRDefault="00E977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уезды и волости</w:t>
      </w:r>
    </w:p>
    <w:p w:rsidR="005C1DF4" w:rsidRDefault="00E977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уезды и наместничества</w:t>
      </w:r>
    </w:p>
    <w:p w:rsidR="005C1DF4" w:rsidRDefault="00E977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слободы (белые и черные)</w:t>
      </w:r>
    </w:p>
    <w:p w:rsidR="005C1DF4" w:rsidRDefault="00E977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губы (позднее — земства)</w:t>
      </w:r>
    </w:p>
    <w:p w:rsidR="005C1DF4" w:rsidRDefault="00E977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Д) губернии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5. Для церковной живописи XVII в. характерно «обмирщение», когда библейские сюжеты как бы сливаются с картинами повседневной жизни. В ярославской церкви Ильи Пророка изображена сцена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5C1DF4" w:rsidRDefault="00E977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народных гуляний</w:t>
      </w:r>
    </w:p>
    <w:p w:rsidR="005C1DF4" w:rsidRDefault="00E977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жатвы</w:t>
      </w:r>
    </w:p>
    <w:p w:rsidR="005C1DF4" w:rsidRDefault="00E977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В) </w:t>
      </w:r>
      <w:r>
        <w:rPr>
          <w:rFonts w:ascii="Times New Roman" w:eastAsia="Times New Roman" w:hAnsi="Times New Roman" w:cs="Times New Roman"/>
          <w:sz w:val="24"/>
          <w:szCs w:val="24"/>
        </w:rPr>
        <w:t>семейного ужина</w:t>
      </w:r>
    </w:p>
    <w:p w:rsidR="005C1DF4" w:rsidRDefault="00E977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весеннего сева</w:t>
      </w:r>
    </w:p>
    <w:p w:rsidR="005C1DF4" w:rsidRDefault="00E977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Д) обмолота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6. Русский царь, трое сыновей которого тоже пребывали на троне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5C1DF4" w:rsidRDefault="00E977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Михаил Федорович</w:t>
      </w:r>
    </w:p>
    <w:p w:rsidR="005C1DF4" w:rsidRDefault="00E977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Б) Федор Алексеевич</w:t>
      </w:r>
    </w:p>
    <w:p w:rsidR="005C1DF4" w:rsidRDefault="00E977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Иван V</w:t>
      </w:r>
    </w:p>
    <w:p w:rsidR="005C1DF4" w:rsidRDefault="00E977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Петр I</w:t>
      </w:r>
    </w:p>
    <w:p w:rsidR="005C1DF4" w:rsidRDefault="00E977EE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Д) Алексей Михайлович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Ответ:</w:t>
      </w:r>
    </w:p>
    <w:tbl>
      <w:tblPr>
        <w:tblStyle w:val="af"/>
        <w:tblW w:w="8203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67"/>
        <w:gridCol w:w="1367"/>
        <w:gridCol w:w="1367"/>
        <w:gridCol w:w="1367"/>
        <w:gridCol w:w="1367"/>
        <w:gridCol w:w="1368"/>
      </w:tblGrid>
      <w:tr w:rsidR="005C1DF4">
        <w:tc>
          <w:tcPr>
            <w:tcW w:w="1367" w:type="dxa"/>
          </w:tcPr>
          <w:p w:rsidR="005C1DF4" w:rsidRDefault="00E977E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7" w:type="dxa"/>
          </w:tcPr>
          <w:p w:rsidR="005C1DF4" w:rsidRDefault="00E977E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67" w:type="dxa"/>
          </w:tcPr>
          <w:p w:rsidR="005C1DF4" w:rsidRDefault="00E977E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67" w:type="dxa"/>
          </w:tcPr>
          <w:p w:rsidR="005C1DF4" w:rsidRDefault="00E977E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67" w:type="dxa"/>
          </w:tcPr>
          <w:p w:rsidR="005C1DF4" w:rsidRDefault="00E977E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68" w:type="dxa"/>
          </w:tcPr>
          <w:p w:rsidR="005C1DF4" w:rsidRDefault="00E977E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5C1DF4">
        <w:tc>
          <w:tcPr>
            <w:tcW w:w="1367" w:type="dxa"/>
          </w:tcPr>
          <w:p w:rsidR="005C1DF4" w:rsidRDefault="005C1DF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7" w:type="dxa"/>
          </w:tcPr>
          <w:p w:rsidR="005C1DF4" w:rsidRDefault="005C1DF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7" w:type="dxa"/>
          </w:tcPr>
          <w:p w:rsidR="005C1DF4" w:rsidRDefault="005C1DF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7" w:type="dxa"/>
          </w:tcPr>
          <w:p w:rsidR="005C1DF4" w:rsidRDefault="005C1DF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7" w:type="dxa"/>
          </w:tcPr>
          <w:p w:rsidR="005C1DF4" w:rsidRDefault="005C1DF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8" w:type="dxa"/>
          </w:tcPr>
          <w:p w:rsidR="005C1DF4" w:rsidRDefault="005C1DF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5C1DF4" w:rsidRDefault="005C1DF4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II. Изучите представленные ряды, определите и напишите, по какому принципу выстроен каждый ряд.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(До 2 баллов за каждый ряд, в зависимости от точности и полноты ответа, 1 балл – если ответ неполный, 0 баллов – если ответ неверный. Максимальный балл</w:t>
      </w:r>
      <w: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за задание -10 баллов)</w:t>
      </w:r>
    </w:p>
    <w:p w:rsidR="005C1DF4" w:rsidRDefault="00E977E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2.1. 1670-1671, 1707-1708, 1773-1775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5C1DF4" w:rsidRDefault="00E977E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Ответ: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____________________________________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2.2. Думные бояре, окольничие, думные дворяне, думные дьяки;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Ответ</w:t>
      </w:r>
      <w:r>
        <w:rPr>
          <w:rFonts w:ascii="Times New Roman" w:eastAsia="Times New Roman" w:hAnsi="Times New Roman" w:cs="Times New Roman"/>
          <w:sz w:val="24"/>
          <w:szCs w:val="24"/>
        </w:rPr>
        <w:t>: ___________________________________</w:t>
      </w:r>
    </w:p>
    <w:p w:rsidR="005C1DF4" w:rsidRDefault="00E977E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2.3 Иван Мстиславский, Михаил Воротынский, Александр Горбатый- Шуйский, Иван Выродков, Андрей Курбский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Ответ: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_____________________________________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2.4. Плюсское перемирие, Тявзинский мир, Столбовский мир, Ништадский мир, Кардисский мир, Верельский мир;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О</w:t>
      </w: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твет: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_______________________________________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2.5. Штатс-контроль-коллегия, Камер-коллегия, Ревизион–коллегия.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Ответ: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_________________________________________</w:t>
      </w:r>
    </w:p>
    <w:p w:rsidR="005C1DF4" w:rsidRDefault="005C1DF4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5C1DF4" w:rsidRDefault="00E977E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Задание III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Дайте краткое обоснование принципа составления рядов исторических событий, назовите один лишний элемент, свой выбор обоснуйте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Максимум 2 балла за ряд: лишний элемент -1 балл, обоснование -1 балл; максимальный балл за задание – 6 баллов)</w:t>
      </w:r>
    </w:p>
    <w:p w:rsidR="005C1DF4" w:rsidRDefault="00E977E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3.1.  Узбек, Менгу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-Тимур, Тохтамыш, Едигей;</w:t>
      </w:r>
    </w:p>
    <w:p w:rsidR="005C1DF4" w:rsidRDefault="00E977E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  <w:t>Ответ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:</w:t>
      </w:r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_______________________________________________________________________</w:t>
      </w:r>
    </w:p>
    <w:p w:rsidR="005C1DF4" w:rsidRDefault="005C1DF4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C1DF4" w:rsidRDefault="00E977E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3.2.   </w:t>
      </w:r>
      <w:r>
        <w:rPr>
          <w:rFonts w:ascii="Times New Roman" w:eastAsia="Times New Roman" w:hAnsi="Times New Roman" w:cs="Times New Roman"/>
          <w:sz w:val="24"/>
          <w:szCs w:val="24"/>
        </w:rPr>
        <w:t>Корнет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канцлер, тайный советник, коллежский асессор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5C1DF4" w:rsidRDefault="00E977E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  <w:t>Ответ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:</w:t>
      </w:r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_______________________________________________________________________</w:t>
      </w:r>
    </w:p>
    <w:p w:rsidR="005C1DF4" w:rsidRDefault="00E977E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3.3.  Портрет актера Ф. Г. Волкова, портрет П. А. Демидова, картина «Прощание Гектора с Андромахой»,</w:t>
      </w:r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картина «Владимир перед Рогнедой».</w:t>
      </w:r>
    </w:p>
    <w:p w:rsidR="005C1DF4" w:rsidRDefault="00E977E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  <w:t xml:space="preserve">Ответ: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______________________________________________________________________</w:t>
      </w:r>
    </w:p>
    <w:p w:rsidR="005C1DF4" w:rsidRDefault="005C1DF4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C1DF4" w:rsidRDefault="005C1DF4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C1DF4" w:rsidRDefault="005C1DF4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IV. Установите соответствие между высказываниями историков и именами исторических деятелей: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(За каждое правильное  соотнесение - по 2 балла, максимальный балл за задание   -10 баллов)</w:t>
      </w:r>
    </w:p>
    <w:p w:rsidR="005C1DF4" w:rsidRDefault="005C1DF4">
      <w:pPr>
        <w:spacing w:after="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Имена исторических  деятелей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обратите внимание, что есть лиш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ние имена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)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highlight w:val="white"/>
        </w:rPr>
        <w:lastRenderedPageBreak/>
        <w:t>1)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Андрей Рублев; </w:t>
      </w:r>
      <w:r>
        <w:rPr>
          <w:rFonts w:ascii="Times New Roman" w:eastAsia="Times New Roman" w:hAnsi="Times New Roman" w:cs="Times New Roman"/>
          <w:b/>
          <w:sz w:val="24"/>
          <w:szCs w:val="24"/>
          <w:highlight w:val="white"/>
        </w:rPr>
        <w:t>2)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Иван Калита;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highlight w:val="white"/>
        </w:rPr>
        <w:t>3)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Иван III;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highlight w:val="white"/>
        </w:rPr>
        <w:t>4)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Сергий Радонежский;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highlight w:val="white"/>
        </w:rPr>
        <w:t>5)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Александр Невский;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  <w:highlight w:val="white"/>
        </w:rPr>
        <w:t xml:space="preserve">6)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Дионисий;</w:t>
      </w:r>
      <w:r>
        <w:rPr>
          <w:rFonts w:ascii="Times New Roman" w:eastAsia="Times New Roman" w:hAnsi="Times New Roman" w:cs="Times New Roman"/>
          <w:b/>
          <w:sz w:val="24"/>
          <w:szCs w:val="24"/>
          <w:highlight w:val="white"/>
        </w:rPr>
        <w:t xml:space="preserve"> 7)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Дмитрий Донской;  </w:t>
      </w:r>
      <w:r>
        <w:rPr>
          <w:rFonts w:ascii="Times New Roman" w:eastAsia="Times New Roman" w:hAnsi="Times New Roman" w:cs="Times New Roman"/>
          <w:b/>
          <w:sz w:val="24"/>
          <w:szCs w:val="24"/>
          <w:highlight w:val="white"/>
        </w:rPr>
        <w:t>8)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Дмитрий Пожарский; </w:t>
      </w:r>
      <w:r>
        <w:rPr>
          <w:rFonts w:ascii="Times New Roman" w:eastAsia="Times New Roman" w:hAnsi="Times New Roman" w:cs="Times New Roman"/>
          <w:b/>
          <w:sz w:val="24"/>
          <w:szCs w:val="24"/>
          <w:highlight w:val="white"/>
        </w:rPr>
        <w:t>9)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Владимир Мономах.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br/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highlight w:val="white"/>
        </w:rPr>
        <w:t>Высказывания историков: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А)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  <w:t xml:space="preserve">«Город Москва расширялся в (его) княжение ... Кроме Кремля, составлявшего его центр или внутреннее укрепление, посад за пределами Кремля ... был обнесен дубовой стеной ... Во все протяжение своего княжения (он) ловко пользовался обстоятельствами, чтобы, с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  <w:t>одной стороны, увеличить свои московские владения, а с другой стороны, – иметь первенствующее влияние на князей в прочих русских землях».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highlight w:val="white"/>
        </w:rPr>
        <w:t>Б)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  <w:t xml:space="preserve"> «... сам своими руками построил три или четыре кельи. Сам носил дрова из лесу и колол их, носил воду из колодца и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  <w:t>тавил ведра у каждой кельи. И это смиренное служение прославило его по всем областям русским и дало ему ту великую нравственную силу, то значение, с каким мы уже встречали его в политических событиях княжения Дмитрия Донского».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highlight w:val="white"/>
        </w:rPr>
        <w:t>В)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  <w:t>Вокруг его имени вращают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  <w:t>ся почти все важные события русской истории конца XI — начала XII веков, он знал несколько иностранных языков, обладал незаурядным литературным талантом, благодаря ему, Русь перестали беспокоить набеги кочевников; в своей жизни он проделал более 80-ти воен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  <w:t>ных походов; существует легенда о том, что византийский император прислал ему венец, бармы и знаки царского достоинства; при нем были внесены важные дополнения в «Русскую Правду»; в обществе, только выходящем из варварского состояния, он выделялся блестящи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  <w:t>ми способностями государственного деятеля, умением противопоставить узким, корыстным интересам нужды своего государства.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Г) </w:t>
      </w:r>
      <w:r>
        <w:rPr>
          <w:rFonts w:ascii="Times New Roman" w:eastAsia="Times New Roman" w:hAnsi="Times New Roman" w:cs="Times New Roman"/>
          <w:sz w:val="24"/>
          <w:szCs w:val="24"/>
        </w:rPr>
        <w:t>Точная дата его неизвестна. Его юность пришлась на Куликовскую битву. Он  общался с самыми образованными  людьми того времени – Епиф</w:t>
      </w:r>
      <w:r>
        <w:rPr>
          <w:rFonts w:ascii="Times New Roman" w:eastAsia="Times New Roman" w:hAnsi="Times New Roman" w:cs="Times New Roman"/>
          <w:sz w:val="24"/>
          <w:szCs w:val="24"/>
        </w:rPr>
        <w:t>амием Премудрым, Киприаном, который был учеником Сергия Радонежского. Встав зрелым мастром он принял монашество. Самые замечательные его иконы были найдены в ХХ в. в полусгнившем сарае на окраине небольшого города. Исследователи его творчества, называют ег</w:t>
      </w:r>
      <w:r>
        <w:rPr>
          <w:rFonts w:ascii="Times New Roman" w:eastAsia="Times New Roman" w:hAnsi="Times New Roman" w:cs="Times New Roman"/>
          <w:sz w:val="24"/>
          <w:szCs w:val="24"/>
        </w:rPr>
        <w:t>о «русским  фра. Анджелико». Его сравнивают с Джорджоне, Ван Эйком  и м. другими мастерами. В XVI в. Стоглавый собор возвел его главный шедевр до всеобщего образца, предписав писать святой образ так, как это делал он. Его любимые краски — голубая, вишневая</w:t>
      </w:r>
      <w:r>
        <w:rPr>
          <w:rFonts w:ascii="Times New Roman" w:eastAsia="Times New Roman" w:hAnsi="Times New Roman" w:cs="Times New Roman"/>
          <w:sz w:val="24"/>
          <w:szCs w:val="24"/>
        </w:rPr>
        <w:t>, розовая, — были необыкновенно насыщенными. Увидев их, один монах сказал, что они «поют». В 1988 году он был причислен к лику святых Русской Православной Церкви.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Д)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Фамилия происходит от названия города Погорелово. Его род пострадал от Ивана Грозного. Дед Федор был сослан, а имение конфисковано. Прадед Иван Берсенев, друг Максима Грека, был казнен за вольнодумство. Мать воеводы состояла «верховной боярыней» при дочер</w:t>
      </w:r>
      <w:r>
        <w:rPr>
          <w:rFonts w:ascii="Times New Roman" w:eastAsia="Times New Roman" w:hAnsi="Times New Roman" w:cs="Times New Roman"/>
          <w:sz w:val="24"/>
          <w:szCs w:val="24"/>
        </w:rPr>
        <w:t>и Борисе Годунове. Сам воевода был верен Борису Годунову до конца. Участвовал  в войне с Польшей в звании второго воеводы. В дни смертельной опасности, нависшей над Москвой в 1941 г. И.В. Сталин призвал советский народ вспомнить о его мужественном образе н</w:t>
      </w:r>
      <w:r>
        <w:rPr>
          <w:rFonts w:ascii="Times New Roman" w:eastAsia="Times New Roman" w:hAnsi="Times New Roman" w:cs="Times New Roman"/>
          <w:sz w:val="24"/>
          <w:szCs w:val="24"/>
        </w:rPr>
        <w:t>аряду с Александром Невском, Дмитрием Донским,  Кузьмой Мининым, Александром Суворовым, Михаилом Кутузовым. В Москве стоит ему памятник.</w:t>
      </w:r>
    </w:p>
    <w:p w:rsidR="005C1DF4" w:rsidRDefault="005C1DF4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</w:pP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Ответ:</w:t>
      </w:r>
    </w:p>
    <w:tbl>
      <w:tblPr>
        <w:tblStyle w:val="af0"/>
        <w:tblW w:w="779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976"/>
        <w:gridCol w:w="851"/>
        <w:gridCol w:w="992"/>
        <w:gridCol w:w="992"/>
        <w:gridCol w:w="992"/>
        <w:gridCol w:w="993"/>
      </w:tblGrid>
      <w:tr w:rsidR="005C1DF4">
        <w:tc>
          <w:tcPr>
            <w:tcW w:w="2977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Высказывание историка</w:t>
            </w:r>
          </w:p>
        </w:tc>
        <w:tc>
          <w:tcPr>
            <w:tcW w:w="851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А</w:t>
            </w:r>
          </w:p>
        </w:tc>
        <w:tc>
          <w:tcPr>
            <w:tcW w:w="992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Б</w:t>
            </w:r>
          </w:p>
        </w:tc>
        <w:tc>
          <w:tcPr>
            <w:tcW w:w="992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В</w:t>
            </w:r>
          </w:p>
        </w:tc>
        <w:tc>
          <w:tcPr>
            <w:tcW w:w="992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Г</w:t>
            </w:r>
          </w:p>
        </w:tc>
        <w:tc>
          <w:tcPr>
            <w:tcW w:w="993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Д</w:t>
            </w:r>
          </w:p>
        </w:tc>
      </w:tr>
      <w:tr w:rsidR="005C1DF4">
        <w:tc>
          <w:tcPr>
            <w:tcW w:w="2977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Исторический деятель (указать цифру)</w:t>
            </w:r>
          </w:p>
        </w:tc>
        <w:tc>
          <w:tcPr>
            <w:tcW w:w="851" w:type="dxa"/>
          </w:tcPr>
          <w:p w:rsidR="005C1DF4" w:rsidRDefault="005C1D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:rsidR="005C1DF4" w:rsidRDefault="005C1D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:rsidR="005C1DF4" w:rsidRDefault="005C1D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:rsidR="005C1DF4" w:rsidRDefault="005C1D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:rsidR="005C1DF4" w:rsidRDefault="005C1D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5C1DF4" w:rsidRDefault="005C1DF4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C1DF4" w:rsidRDefault="005C1DF4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C1DF4" w:rsidRDefault="005C1DF4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адание V.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Установите соответствие между событиями отечественной истории и событиями зарубежной истории, произошедшими в том же веке. Запишите выбранные буквы под соответствующими цифрами в таблицу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(по 2 балла за правильное соотнесение событий, максимальный балл за з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адание- 8 баллов)</w:t>
      </w:r>
    </w:p>
    <w:p w:rsidR="005C1DF4" w:rsidRDefault="005C1DF4">
      <w:pPr>
        <w:spacing w:after="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Style w:val="af1"/>
        <w:tblW w:w="10206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25"/>
        <w:gridCol w:w="4820"/>
        <w:gridCol w:w="708"/>
        <w:gridCol w:w="4253"/>
      </w:tblGrid>
      <w:tr w:rsidR="005C1DF4">
        <w:tc>
          <w:tcPr>
            <w:tcW w:w="425" w:type="dxa"/>
          </w:tcPr>
          <w:p w:rsidR="005C1DF4" w:rsidRDefault="005C1DF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0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СОБЫТИЯ ОТЕЧЕСТВЕННОЙ ИСТОРИИ</w:t>
            </w:r>
          </w:p>
        </w:tc>
        <w:tc>
          <w:tcPr>
            <w:tcW w:w="708" w:type="dxa"/>
          </w:tcPr>
          <w:p w:rsidR="005C1DF4" w:rsidRDefault="005C1DF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3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СОБЫТИЯ ЗАРУБЕЖНОЙ ИСТОРИИ</w:t>
            </w:r>
          </w:p>
        </w:tc>
      </w:tr>
      <w:tr w:rsidR="005C1DF4">
        <w:tc>
          <w:tcPr>
            <w:tcW w:w="425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820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Война за испанское наследство</w:t>
            </w:r>
          </w:p>
          <w:p w:rsidR="005C1DF4" w:rsidRDefault="005C1DF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253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Битва на Косовом поле</w:t>
            </w:r>
          </w:p>
        </w:tc>
      </w:tr>
      <w:tr w:rsidR="005C1DF4">
        <w:tc>
          <w:tcPr>
            <w:tcW w:w="425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820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Куликовская битва</w:t>
            </w:r>
          </w:p>
        </w:tc>
        <w:tc>
          <w:tcPr>
            <w:tcW w:w="708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253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Разделение христианской церкви на Западную и Восточную</w:t>
            </w:r>
          </w:p>
        </w:tc>
      </w:tr>
      <w:tr w:rsidR="005C1DF4">
        <w:tc>
          <w:tcPr>
            <w:tcW w:w="425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Составление «Русской правды»</w:t>
            </w:r>
          </w:p>
          <w:p w:rsidR="005C1DF4" w:rsidRDefault="005C1DF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253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Северная война</w:t>
            </w:r>
          </w:p>
        </w:tc>
      </w:tr>
      <w:tr w:rsidR="005C1DF4">
        <w:tc>
          <w:tcPr>
            <w:tcW w:w="425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Соляной бунт</w:t>
            </w:r>
          </w:p>
          <w:p w:rsidR="005C1DF4" w:rsidRDefault="005C1DF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253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Нидерландская революция</w:t>
            </w:r>
          </w:p>
        </w:tc>
      </w:tr>
      <w:tr w:rsidR="005C1DF4">
        <w:tc>
          <w:tcPr>
            <w:tcW w:w="425" w:type="dxa"/>
          </w:tcPr>
          <w:p w:rsidR="005C1DF4" w:rsidRDefault="005C1DF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0" w:type="dxa"/>
          </w:tcPr>
          <w:p w:rsidR="005C1DF4" w:rsidRDefault="005C1DF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4253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Буржуазная революция в Англии</w:t>
            </w:r>
          </w:p>
          <w:p w:rsidR="005C1DF4" w:rsidRDefault="005C1DF4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5C1DF4" w:rsidRDefault="005C1DF4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Ответ:</w:t>
      </w:r>
    </w:p>
    <w:tbl>
      <w:tblPr>
        <w:tblStyle w:val="af2"/>
        <w:tblW w:w="8613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914"/>
        <w:gridCol w:w="1914"/>
        <w:gridCol w:w="2376"/>
        <w:gridCol w:w="2409"/>
      </w:tblGrid>
      <w:tr w:rsidR="005C1DF4">
        <w:tc>
          <w:tcPr>
            <w:tcW w:w="1914" w:type="dxa"/>
          </w:tcPr>
          <w:p w:rsidR="005C1DF4" w:rsidRDefault="00E977E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14" w:type="dxa"/>
          </w:tcPr>
          <w:p w:rsidR="005C1DF4" w:rsidRDefault="00E977E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76" w:type="dxa"/>
          </w:tcPr>
          <w:p w:rsidR="005C1DF4" w:rsidRDefault="00E977E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409" w:type="dxa"/>
          </w:tcPr>
          <w:p w:rsidR="005C1DF4" w:rsidRDefault="00E977E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5C1DF4">
        <w:tc>
          <w:tcPr>
            <w:tcW w:w="1914" w:type="dxa"/>
          </w:tcPr>
          <w:p w:rsidR="005C1DF4" w:rsidRDefault="005C1DF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5C1DF4" w:rsidRDefault="005C1DF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76" w:type="dxa"/>
          </w:tcPr>
          <w:p w:rsidR="005C1DF4" w:rsidRDefault="005C1DF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5C1DF4" w:rsidRDefault="005C1DF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5C1DF4" w:rsidRDefault="005C1DF4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Задание VI. Рассмотрите картины и ответьте на вопросы: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(Максимальный балл за задание – 7 баллов)</w:t>
      </w:r>
    </w:p>
    <w:tbl>
      <w:tblPr>
        <w:tblStyle w:val="af3"/>
        <w:tblW w:w="969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4"/>
        <w:gridCol w:w="5050"/>
      </w:tblGrid>
      <w:tr w:rsidR="005C1DF4">
        <w:trPr>
          <w:jc w:val="center"/>
        </w:trPr>
        <w:tc>
          <w:tcPr>
            <w:tcW w:w="4644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654948" cy="1839260"/>
                  <wp:effectExtent l="0" t="0" r="0" b="0"/>
                  <wp:docPr id="38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4948" cy="18392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0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073320" cy="1841813"/>
                  <wp:effectExtent l="0" t="0" r="0" b="0"/>
                  <wp:docPr id="40" name="image5.jpg" descr="C:\Users\Пользователь\Desktop\Боярыния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jpg" descr="C:\Users\Пользователь\Desktop\Боярыния.jp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3320" cy="184181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1DF4">
        <w:trPr>
          <w:jc w:val="center"/>
        </w:trPr>
        <w:tc>
          <w:tcPr>
            <w:tcW w:w="4644" w:type="dxa"/>
          </w:tcPr>
          <w:p w:rsidR="005C1DF4" w:rsidRDefault="00E977E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5050" w:type="dxa"/>
          </w:tcPr>
          <w:p w:rsidR="005C1DF4" w:rsidRDefault="00E977E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5C1DF4">
        <w:trPr>
          <w:jc w:val="center"/>
        </w:trPr>
        <w:tc>
          <w:tcPr>
            <w:tcW w:w="4644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784320" cy="1858029"/>
                  <wp:effectExtent l="0" t="0" r="0" b="0"/>
                  <wp:docPr id="39" name="image8.jpg" descr="Шедевры мировой живописи... Раскол глазами русских художников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jpg" descr="Шедевры мировой живописи... Раскол глазами русских художников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4320" cy="185802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0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069771" cy="1855453"/>
                  <wp:effectExtent l="0" t="0" r="0" b="0"/>
                  <wp:docPr id="42" name="image3.jpg" descr="Картина (репродукция) &quot;Никита Пустосвят. Спор о вере&quot;, Перов Василий  Григорьевич&quot;, печать на холсте — купить по выгодной цене на Яндекс Маркет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jpg" descr="Картина (репродукция) &quot;Никита Пустосвят. Спор о вере&quot;, Перов Василий  Григорьевич&quot;, печать на холсте — купить по выгодной цене на Яндекс Маркете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9771" cy="185545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1DF4">
        <w:trPr>
          <w:jc w:val="center"/>
        </w:trPr>
        <w:tc>
          <w:tcPr>
            <w:tcW w:w="4644" w:type="dxa"/>
          </w:tcPr>
          <w:p w:rsidR="005C1DF4" w:rsidRDefault="00E977E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5050" w:type="dxa"/>
          </w:tcPr>
          <w:p w:rsidR="005C1DF4" w:rsidRDefault="00E977E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</w:tbl>
    <w:p w:rsidR="005C1DF4" w:rsidRDefault="005C1DF4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6.1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Назовите процесс, который объединяет представленные картины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(2 балла)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Ответ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:_________________________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6.2. При каком правителе он начался?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(1 балл)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Ответ: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____________________________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6.3. Какие суждения о данном процессе являются верными?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(2 балла – за пол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ностью верный ответ, 1 балл при одной ошибке)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1.Следствием процесса, который изображен на картинах, стал Стоглавый собор.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2.В годы данного процесса Россия вела войну против Речи Посполитой.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3.Одного из участника данного процесса в миру звали Никита Минов.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4.Петр III и Павел I занял необычную для российских правителей сторону данного процесса.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5.Участником одной из картин является  Никита Пустосвят.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Ответ: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___________________________________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6.4. Назовите  автора  и название картины  №2  (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автор картины- 1 ба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лл, название картины -2 балл, итого за 6.4. - 3 балла )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Ответ: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_____________________________________________</w:t>
      </w:r>
    </w:p>
    <w:p w:rsidR="005C1DF4" w:rsidRDefault="005C1DF4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Задание VII. Соотнесите фрагменты текстов об учебных заведениях Российской империи с представленными изображениями. Дайте названия этим учебным за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ведениям. Ответ запишите в таблицу.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(За каждое верную вставку по 1 баллу; максимальный балл за задание- 8 баллов)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Ответ:</w:t>
      </w:r>
    </w:p>
    <w:tbl>
      <w:tblPr>
        <w:tblStyle w:val="af4"/>
        <w:tblW w:w="10447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860"/>
        <w:gridCol w:w="2355"/>
        <w:gridCol w:w="2099"/>
        <w:gridCol w:w="1974"/>
        <w:gridCol w:w="2159"/>
      </w:tblGrid>
      <w:tr w:rsidR="005C1DF4">
        <w:tc>
          <w:tcPr>
            <w:tcW w:w="1860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Фрагменты</w:t>
            </w:r>
          </w:p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текстов:</w:t>
            </w:r>
          </w:p>
        </w:tc>
        <w:tc>
          <w:tcPr>
            <w:tcW w:w="2355" w:type="dxa"/>
          </w:tcPr>
          <w:p w:rsidR="005C1DF4" w:rsidRDefault="00E977EE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2099" w:type="dxa"/>
          </w:tcPr>
          <w:p w:rsidR="005C1DF4" w:rsidRDefault="00E977EE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974" w:type="dxa"/>
          </w:tcPr>
          <w:p w:rsidR="005C1DF4" w:rsidRDefault="00E977EE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2159" w:type="dxa"/>
          </w:tcPr>
          <w:p w:rsidR="005C1DF4" w:rsidRDefault="00E977EE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</w:t>
            </w:r>
          </w:p>
        </w:tc>
      </w:tr>
      <w:tr w:rsidR="005C1DF4">
        <w:trPr>
          <w:trHeight w:val="1322"/>
        </w:trPr>
        <w:tc>
          <w:tcPr>
            <w:tcW w:w="1860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Название  учебного заведения:</w:t>
            </w:r>
          </w:p>
        </w:tc>
        <w:tc>
          <w:tcPr>
            <w:tcW w:w="2355" w:type="dxa"/>
          </w:tcPr>
          <w:p w:rsidR="005C1DF4" w:rsidRDefault="005C1DF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99" w:type="dxa"/>
          </w:tcPr>
          <w:p w:rsidR="005C1DF4" w:rsidRDefault="005C1DF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74" w:type="dxa"/>
          </w:tcPr>
          <w:p w:rsidR="005C1DF4" w:rsidRDefault="005C1DF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59" w:type="dxa"/>
          </w:tcPr>
          <w:p w:rsidR="005C1DF4" w:rsidRDefault="005C1DF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C1DF4">
        <w:tc>
          <w:tcPr>
            <w:tcW w:w="1860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Изображение учебного заведения: (номер)</w:t>
            </w:r>
          </w:p>
        </w:tc>
        <w:tc>
          <w:tcPr>
            <w:tcW w:w="2355" w:type="dxa"/>
          </w:tcPr>
          <w:p w:rsidR="005C1DF4" w:rsidRDefault="005C1DF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99" w:type="dxa"/>
          </w:tcPr>
          <w:p w:rsidR="005C1DF4" w:rsidRDefault="005C1DF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74" w:type="dxa"/>
          </w:tcPr>
          <w:p w:rsidR="005C1DF4" w:rsidRDefault="005C1DF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59" w:type="dxa"/>
          </w:tcPr>
          <w:p w:rsidR="005C1DF4" w:rsidRDefault="005C1DF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5C1DF4" w:rsidRDefault="005C1DF4">
      <w:pPr>
        <w:spacing w:after="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5C1DF4" w:rsidRDefault="00E977EE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Фрагменты: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А) </w:t>
      </w:r>
      <w:r>
        <w:rPr>
          <w:rFonts w:ascii="Times New Roman" w:eastAsia="Times New Roman" w:hAnsi="Times New Roman" w:cs="Times New Roman"/>
          <w:sz w:val="24"/>
          <w:szCs w:val="24"/>
        </w:rPr>
        <w:t>___________(название)  школа для дворянских и приказных детей, первое в Русском царстве артиллерийское, инженерное и морское училище, историческая предтеча и предшественник всей современной системы инженерно-технического образования современной России, осн</w:t>
      </w:r>
      <w:r>
        <w:rPr>
          <w:rFonts w:ascii="Times New Roman" w:eastAsia="Times New Roman" w:hAnsi="Times New Roman" w:cs="Times New Roman"/>
          <w:sz w:val="24"/>
          <w:szCs w:val="24"/>
        </w:rPr>
        <w:t>овано в Москве 14 (25) января 1701 года по указу Петра Первого для подготовки артиллеристов, инженеров, моряков армии и флота.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Б)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2 февраля 1724 года Петр I издал указ об основании ______________(название) Петербурге. По его проекту ____________ существенн</w:t>
      </w:r>
      <w:r>
        <w:rPr>
          <w:rFonts w:ascii="Times New Roman" w:eastAsia="Times New Roman" w:hAnsi="Times New Roman" w:cs="Times New Roman"/>
          <w:sz w:val="24"/>
          <w:szCs w:val="24"/>
        </w:rPr>
        <w:t>о отличалась от всех родственных ей зарубежных организаций. Она была государственным учреждением; ее члены, получая жалование, должны были обеспечивать научно-техническое обслуживание государства. _________ соединила функции научного исследования и обучени</w:t>
      </w:r>
      <w:r>
        <w:rPr>
          <w:rFonts w:ascii="Times New Roman" w:eastAsia="Times New Roman" w:hAnsi="Times New Roman" w:cs="Times New Roman"/>
          <w:sz w:val="24"/>
          <w:szCs w:val="24"/>
        </w:rPr>
        <w:t>я, имея в своем составе университет и гимназию. Научная работа _________в первые десятилетия велась по трем основным направлениям (или "классам"): математическому, физическому (естественному) и гуманитарному. Деятельность ____________ с самого начала позво</w:t>
      </w:r>
      <w:r>
        <w:rPr>
          <w:rFonts w:ascii="Times New Roman" w:eastAsia="Times New Roman" w:hAnsi="Times New Roman" w:cs="Times New Roman"/>
          <w:sz w:val="24"/>
          <w:szCs w:val="24"/>
        </w:rPr>
        <w:t>лила ей занять почетное место среди крупнейших научных учреждений Европы. Этому способствовала широкая известность таких корифеев науки, как Л. Эйлер и М.В. Ломоносов.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В)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___________ военное учебное заведение в Санкт-Петербурге было создано указом императр</w:t>
      </w:r>
      <w:r>
        <w:rPr>
          <w:rFonts w:ascii="Times New Roman" w:eastAsia="Times New Roman" w:hAnsi="Times New Roman" w:cs="Times New Roman"/>
          <w:sz w:val="24"/>
          <w:szCs w:val="24"/>
        </w:rPr>
        <w:t>ицы Анны Иоанновны Сенату от 29 июля 1731 года и задумывался для подготовки к военной или гражданской службам. Офицеры, выходившие из _________(заведения) играли комедии, писали стихи, знали, словом, всё, кроме того, что должен был знать офицер.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Г)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25 янва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ря 1755 года, в День святой Татьяны по православному календарю, Елизавета Петровна подписала указ об основании _____________(название). Позже в этот день стали отмечать День российского студенчества. Первые занятия в учебном заведении прошли в мае того же </w:t>
      </w:r>
      <w:r>
        <w:rPr>
          <w:rFonts w:ascii="Times New Roman" w:eastAsia="Times New Roman" w:hAnsi="Times New Roman" w:cs="Times New Roman"/>
          <w:sz w:val="24"/>
          <w:szCs w:val="24"/>
        </w:rPr>
        <w:t>года. В ___________ создали три факультета — философский, медицинский и юридический. Поступить в него могли представители любых сословий и разночинцы, кроме крепостных крестьян. Ломоносов писал: «В ____________ тот студент почтеннее, кто больше научился; 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чей он сын, в том нет нужды». Всех учащихся разделили на своекоштных и казеннокоштных. Первые платили за обучение сами, вторые — студенты из бедных семей — содержались за счет государства».</w:t>
      </w:r>
    </w:p>
    <w:p w:rsidR="005C1DF4" w:rsidRDefault="005C1DF4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C1DF4" w:rsidRDefault="005C1DF4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C1DF4" w:rsidRDefault="005C1DF4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C1DF4" w:rsidRDefault="00E977EE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Изображения:</w:t>
      </w:r>
    </w:p>
    <w:p w:rsidR="005C1DF4" w:rsidRDefault="005C1DF4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f5"/>
        <w:tblW w:w="1045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211"/>
        <w:gridCol w:w="5245"/>
      </w:tblGrid>
      <w:tr w:rsidR="005C1DF4">
        <w:trPr>
          <w:trHeight w:val="3289"/>
        </w:trPr>
        <w:tc>
          <w:tcPr>
            <w:tcW w:w="5211" w:type="dxa"/>
          </w:tcPr>
          <w:p w:rsidR="005C1DF4" w:rsidRDefault="00E977EE">
            <w:pPr>
              <w:spacing w:line="276" w:lineRule="auto"/>
              <w:ind w:left="-142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448681" cy="2114830"/>
                  <wp:effectExtent l="0" t="0" r="0" b="0"/>
                  <wp:docPr id="41" name="image2.jpg" descr="Меншиковский дворец в Санкт-Петербурге: фото, история строительства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jpg" descr="Меншиковский дворец в Санкт-Петербурге: фото, история строительства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8681" cy="211483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5C1DF4" w:rsidRDefault="00E977EE">
            <w:pPr>
              <w:spacing w:line="276" w:lineRule="auto"/>
              <w:ind w:left="-10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336655" cy="2117435"/>
                  <wp:effectExtent l="0" t="0" r="0" b="0"/>
                  <wp:docPr id="44" name="image11.jpg" descr="C:\Users\Пользователь\Desktop\архитектура)\Классицизм\здание МГУ, казаков, 1793.jpeg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jpg" descr="C:\Users\Пользователь\Desktop\архитектура)\Классицизм\здание МГУ, казаков, 1793.jpeg.jp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6655" cy="211743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1DF4">
        <w:tc>
          <w:tcPr>
            <w:tcW w:w="5211" w:type="dxa"/>
          </w:tcPr>
          <w:p w:rsidR="005C1DF4" w:rsidRDefault="00E977E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5245" w:type="dxa"/>
          </w:tcPr>
          <w:p w:rsidR="005C1DF4" w:rsidRDefault="00E977E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5C1DF4">
        <w:tc>
          <w:tcPr>
            <w:tcW w:w="5211" w:type="dxa"/>
          </w:tcPr>
          <w:p w:rsidR="005C1DF4" w:rsidRDefault="00E977E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146754" cy="2242444"/>
                  <wp:effectExtent l="0" t="0" r="0" b="0"/>
                  <wp:docPr id="43" name="image6.jpg" descr="https://upload.wikimedia.org/wikipedia/commons/thumb/4/40/Russian_Academy_of_Sciences_SPB.jpg/260px-Russian_Academy_of_Sciences_SPB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jpg" descr="https://upload.wikimedia.org/wikipedia/commons/thumb/4/40/Russian_Academy_of_Sciences_SPB.jpg/260px-Russian_Academy_of_Sciences_SPB.jp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6754" cy="224244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5C1DF4" w:rsidRDefault="00E977E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438275" cy="2238375"/>
                  <wp:effectExtent l="0" t="0" r="0" b="0"/>
                  <wp:docPr id="46" name="image1.jpg" descr="Сухарева башня — Википедия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 descr="Сухарева башня — Википедия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275" cy="22383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1DF4">
        <w:tc>
          <w:tcPr>
            <w:tcW w:w="5211" w:type="dxa"/>
          </w:tcPr>
          <w:p w:rsidR="005C1DF4" w:rsidRDefault="00E977EE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5245" w:type="dxa"/>
          </w:tcPr>
          <w:p w:rsidR="005C1DF4" w:rsidRDefault="00E977E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</w:tbl>
    <w:p w:rsidR="005C1DF4" w:rsidRDefault="005C1DF4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C1DF4" w:rsidRDefault="005C1DF4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bookmarkStart w:id="1" w:name="_heading=h.gjdgxs" w:colFirst="0" w:colLast="0"/>
      <w:bookmarkEnd w:id="1"/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VIII.  Рассмотрите представленные медаль и  марку, которые посвящены одному из ключевых событий Великой Отечественной войны, и ответьте на вопросы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(Максимальный балл за задание – 8 баллов)</w:t>
      </w:r>
    </w:p>
    <w:p w:rsidR="005C1DF4" w:rsidRDefault="005C1DF4">
      <w:pPr>
        <w:spacing w:after="0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tbl>
      <w:tblPr>
        <w:tblStyle w:val="af6"/>
        <w:tblW w:w="6456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6456"/>
      </w:tblGrid>
      <w:tr w:rsidR="005C1DF4">
        <w:trPr>
          <w:jc w:val="center"/>
        </w:trPr>
        <w:tc>
          <w:tcPr>
            <w:tcW w:w="6456" w:type="dxa"/>
          </w:tcPr>
          <w:p w:rsidR="005C1DF4" w:rsidRDefault="00E977EE">
            <w:p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962400" cy="2851785"/>
                  <wp:effectExtent l="0" t="0" r="0" b="0"/>
                  <wp:docPr id="45" name="image4.jpg" descr="C:\Users\Пользователь\Desktop\marka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jpg" descr="C:\Users\Пользователь\Desktop\marka.jpg"/>
                          <pic:cNvPicPr preferRelativeResize="0"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2400" cy="28517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1DF4">
        <w:trPr>
          <w:jc w:val="center"/>
        </w:trPr>
        <w:tc>
          <w:tcPr>
            <w:tcW w:w="6456" w:type="dxa"/>
          </w:tcPr>
          <w:p w:rsidR="005C1DF4" w:rsidRDefault="00E977E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853180" cy="2871470"/>
                  <wp:effectExtent l="0" t="0" r="0" b="0"/>
                  <wp:docPr id="48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3180" cy="287147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C1DF4" w:rsidRDefault="005C1DF4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Вопросы: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8.1. Назовите ключевое событие Великой Оте</w:t>
      </w:r>
      <w:r>
        <w:rPr>
          <w:rFonts w:ascii="Times New Roman" w:eastAsia="Times New Roman" w:hAnsi="Times New Roman" w:cs="Times New Roman"/>
          <w:sz w:val="24"/>
          <w:szCs w:val="24"/>
        </w:rPr>
        <w:t>чественной войны (название битвы),</w:t>
      </w:r>
      <w: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которому посвящены данная марка и медаль? (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2 балла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8.2. В каком году состоялось  эта битва? (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1 балл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8.3. Почему, по вашему мнению, событию, </w:t>
      </w: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изображенному на марке</w:t>
      </w:r>
      <w:r>
        <w:rPr>
          <w:rFonts w:ascii="Times New Roman" w:eastAsia="Times New Roman" w:hAnsi="Times New Roman" w:cs="Times New Roman"/>
          <w:sz w:val="24"/>
          <w:szCs w:val="24"/>
        </w:rPr>
        <w:t>, Сталин придавал такое важное значение? (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2 балла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8.4.Чем закончилась эта битва? (напишите как минимум три итога) (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3 балла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5C1DF4" w:rsidRDefault="00E977EE">
      <w:pPr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Ответ:</w:t>
      </w:r>
    </w:p>
    <w:p w:rsidR="005C1DF4" w:rsidRDefault="00E977EE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8.1. ___________________________________________________________________________________</w:t>
      </w:r>
    </w:p>
    <w:p w:rsidR="005C1DF4" w:rsidRDefault="00E977EE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8.2. _________________________________________________________________________________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</w:rPr>
        <w:t>__</w:t>
      </w:r>
    </w:p>
    <w:p w:rsidR="005C1DF4" w:rsidRDefault="00E977EE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8.3.__________________________________________________________________________________________________________________________________________________________________________</w:t>
      </w:r>
    </w:p>
    <w:p w:rsidR="005C1DF4" w:rsidRDefault="00E977EE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8.4.____________________________________________________________________________________________________________________________________________________________________________________________________________________________________________________________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</w:rPr>
        <w:t>______</w:t>
      </w:r>
    </w:p>
    <w:p w:rsidR="005C1DF4" w:rsidRDefault="005C1DF4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Задание IX. Рассмотрите карту и ответьте на вопросы</w:t>
      </w:r>
      <w:r>
        <w:rPr>
          <w:rFonts w:ascii="Times New Roman" w:eastAsia="Times New Roman" w:hAnsi="Times New Roman" w:cs="Times New Roman"/>
          <w:sz w:val="24"/>
          <w:szCs w:val="24"/>
        </w:rPr>
        <w:t>. (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Максимальный балл за задание - 7 баллов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5C1DF4" w:rsidRDefault="00E977EE">
      <w:pPr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Вопросы:</w:t>
      </w:r>
    </w:p>
    <w:p w:rsidR="005C1DF4" w:rsidRDefault="00E977EE">
      <w:pPr>
        <w:spacing w:after="0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9.1. Заполните пропуск в предложении: «Обозначенное цифрой «1» на схеме государство достигло наибольших территориальных пределов в первой полови</w:t>
      </w:r>
      <w:r>
        <w:rPr>
          <w:rFonts w:ascii="Times New Roman" w:eastAsia="Times New Roman" w:hAnsi="Times New Roman" w:cs="Times New Roman"/>
          <w:sz w:val="24"/>
          <w:szCs w:val="24"/>
        </w:rPr>
        <w:t>не ___ века». (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2 балла)</w:t>
      </w:r>
    </w:p>
    <w:p w:rsidR="005C1DF4" w:rsidRDefault="00E977EE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9.2. Напишите название битвы, обозначенной на схеме цифрой «2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». (2 балла)</w:t>
      </w:r>
    </w:p>
    <w:p w:rsidR="005C1DF4" w:rsidRDefault="00E977EE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9.3. Какие суждения, относящиеся к схеме, являются верными? Запишите цифры, под которыми они указаны: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(3 балла)</w:t>
      </w:r>
    </w:p>
    <w:p w:rsidR="005C1DF4" w:rsidRDefault="00E977EE">
      <w:pPr>
        <w:spacing w:after="0"/>
        <w:ind w:left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Государство, обозначенное на карте цифрой «</w:t>
      </w:r>
      <w:r>
        <w:rPr>
          <w:rFonts w:ascii="Times New Roman" w:eastAsia="Times New Roman" w:hAnsi="Times New Roman" w:cs="Times New Roman"/>
          <w:sz w:val="24"/>
          <w:szCs w:val="24"/>
        </w:rPr>
        <w:t>1», было создано в XIII веке балтскими племенами.</w:t>
      </w:r>
    </w:p>
    <w:p w:rsidR="005C1DF4" w:rsidRDefault="00E977EE">
      <w:pPr>
        <w:spacing w:after="0"/>
        <w:ind w:left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Обозначенное на карте государство в XVI веке заключило унию с королевством, отмеченном цифрой «3».</w:t>
      </w:r>
    </w:p>
    <w:p w:rsidR="005C1DF4" w:rsidRDefault="00E977EE">
      <w:pPr>
        <w:spacing w:after="0"/>
        <w:ind w:left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В) На территории, обозначенного на схеме государства, начали формироваться белорусская и украинская наро</w:t>
      </w:r>
      <w:r>
        <w:rPr>
          <w:rFonts w:ascii="Times New Roman" w:eastAsia="Times New Roman" w:hAnsi="Times New Roman" w:cs="Times New Roman"/>
          <w:sz w:val="24"/>
          <w:szCs w:val="24"/>
        </w:rPr>
        <w:t>дности.</w:t>
      </w:r>
    </w:p>
    <w:p w:rsidR="005C1DF4" w:rsidRDefault="00E977EE">
      <w:pPr>
        <w:spacing w:after="0"/>
        <w:ind w:left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Г) В битве, обозначенной на схеме цифрой «2», прославились своей храбростью воины из Тверской земли.</w:t>
      </w:r>
    </w:p>
    <w:p w:rsidR="005C1DF4" w:rsidRDefault="00E977EE">
      <w:pPr>
        <w:spacing w:after="0"/>
        <w:ind w:left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Д) Под цифрой «3» на карте обозначен Тевтонский орден.</w:t>
      </w:r>
    </w:p>
    <w:p w:rsidR="005C1DF4" w:rsidRDefault="00E977EE">
      <w:pPr>
        <w:spacing w:after="0"/>
        <w:ind w:left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Е) Современником сражения, отмеченного на карте цифрой «2», был Дмитрий Донской.</w:t>
      </w:r>
    </w:p>
    <w:p w:rsidR="005C1DF4" w:rsidRDefault="005C1DF4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C1DF4" w:rsidRDefault="00E977EE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>
            <wp:extent cx="4188797" cy="4425946"/>
            <wp:effectExtent l="0" t="0" r="0" b="0"/>
            <wp:docPr id="47" name="image9.jpg" descr="Тема 5. Возвышение Московского княжества в эпоху ордынской зависимости. Период 1304-1462 гг., изображение №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g" descr="Тема 5. Возвышение Московского княжества в эпоху ордынской зависимости. Период 1304-1462 гг., изображение №1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88797" cy="442594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5C1DF4" w:rsidRDefault="005C1DF4">
      <w:pPr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C1DF4" w:rsidRDefault="00E977EE">
      <w:pPr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Ответ:</w:t>
      </w:r>
    </w:p>
    <w:p w:rsidR="005C1DF4" w:rsidRDefault="00E977EE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9.1. _____________________________________________________</w:t>
      </w:r>
    </w:p>
    <w:p w:rsidR="005C1DF4" w:rsidRDefault="00E977EE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9.2. _____________________________________________________</w:t>
      </w:r>
    </w:p>
    <w:p w:rsidR="005C1DF4" w:rsidRDefault="00E977EE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9.3. _____________________________________________________</w:t>
      </w:r>
    </w:p>
    <w:p w:rsidR="005C1DF4" w:rsidRDefault="005C1DF4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X.  Прочтите отрывок из повести и ответьте на вопросы: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Максимальный б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алл за задание - 9 баллов)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«А ещё сказывали нам те языки про урон в людях своих, сколько побито их от рук наших под Азовом-городом. Из главных сил их побито у них одних мурз и татар и янычар девяносто шесть тысяч… А нас всего, казаков, в осаде сидело в Азо</w:t>
      </w:r>
      <w:r>
        <w:rPr>
          <w:rFonts w:ascii="Times New Roman" w:eastAsia="Times New Roman" w:hAnsi="Times New Roman" w:cs="Times New Roman"/>
          <w:sz w:val="24"/>
          <w:szCs w:val="24"/>
        </w:rPr>
        <w:t>ве только 7367 человек. А те, кто уцелел из нас, холопов государевых, после осады, все изранены. Нет ни одного у нас человека целого, ни одного, кто бы не пролил крови своей, в Азове сидя во имя Божие, за веру христианскую. А теперь мы всем войском у госуд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аря царя и великого князя всея Руси _____________ просим милости. Просим мы, холопы его, сидевшие в Азове, и те, кто по Дону живёт в городках своих, чтоб велел он принять из рук наших ту свою государеву вотчину – Азов-город… Тем Азовом-городом защитит он, </w:t>
      </w:r>
      <w:r>
        <w:rPr>
          <w:rFonts w:ascii="Times New Roman" w:eastAsia="Times New Roman" w:hAnsi="Times New Roman" w:cs="Times New Roman"/>
          <w:sz w:val="24"/>
          <w:szCs w:val="24"/>
        </w:rPr>
        <w:t>государь, от войны всю свою Украину, не будет войны… до веку, как сядут наши в Азове-городе.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И после от тех же атаманов и казаков приписано в грамоте, что надобно им в Азов для осадного сидения 10 000 людей, 50 000 пудов всяких припасов, 20 000 пудов порох</w:t>
      </w:r>
      <w:r>
        <w:rPr>
          <w:rFonts w:ascii="Times New Roman" w:eastAsia="Times New Roman" w:hAnsi="Times New Roman" w:cs="Times New Roman"/>
          <w:sz w:val="24"/>
          <w:szCs w:val="24"/>
        </w:rPr>
        <w:t>а, 10 000 мушкетов, а денег на то всё надобно 221 000 рублей.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В нынешнем же 7150 году, по прошению и посольству царя турецкого Ибрагима-султана, государь царь и великий князь ________________ пожаловал его, царя турецкого Ибрагима-султана, и велел донским </w:t>
      </w:r>
      <w:r>
        <w:rPr>
          <w:rFonts w:ascii="Times New Roman" w:eastAsia="Times New Roman" w:hAnsi="Times New Roman" w:cs="Times New Roman"/>
          <w:sz w:val="24"/>
          <w:szCs w:val="24"/>
        </w:rPr>
        <w:t>атаманам и казакам Азов-город покинуть».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Вопросы: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10.1.</w:t>
      </w:r>
      <w: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Как называется повесть, отрывок из которой вам приведён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(2 балла)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10.2. При каком правителе происходило это событие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(1 балл)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10.3. Дайте датировку данного события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(2 балл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10.4.</w:t>
      </w:r>
      <w: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Назовите одну причину такого решения царя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(2 балла за причину)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10.5. Назовите одно последствие этого решения царя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(2 балла за последствие)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Ответ: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10.1. __________________________________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10.2.__________________________________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10.3. _______________________</w:t>
      </w:r>
      <w:r>
        <w:rPr>
          <w:rFonts w:ascii="Times New Roman" w:eastAsia="Times New Roman" w:hAnsi="Times New Roman" w:cs="Times New Roman"/>
          <w:sz w:val="24"/>
          <w:szCs w:val="24"/>
        </w:rPr>
        <w:t>___________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10.4.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Причина:</w:t>
      </w: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10.5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.Последствие</w:t>
      </w:r>
      <w:r>
        <w:rPr>
          <w:rFonts w:ascii="Times New Roman" w:eastAsia="Times New Roman" w:hAnsi="Times New Roman" w:cs="Times New Roman"/>
          <w:sz w:val="24"/>
          <w:szCs w:val="24"/>
        </w:rPr>
        <w:t>:______________________________________________________________________________________________________________________________________________________________</w:t>
      </w:r>
    </w:p>
    <w:p w:rsidR="005C1DF4" w:rsidRDefault="005C1DF4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ХI .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Мини-эссе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(20 баллов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)</w:t>
      </w:r>
    </w:p>
    <w:p w:rsidR="005C1DF4" w:rsidRDefault="00E977EE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Вам предстоит работать с высказываниями историков и совреме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нников о событиях и деятелях отечественной истории. Выберите одно из них, которое станет темой Вашего мини-эссе. Ваша цель – сформулировать собственное отношение к данному утверждению и обосновать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его наиболее убедительными аргументами.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При выборе темы ис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ходите из того, что Вы:</w:t>
      </w:r>
    </w:p>
    <w:p w:rsidR="005C1DF4" w:rsidRDefault="00E977E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1. Ясно понимаете смысл высказывания.</w:t>
      </w:r>
    </w:p>
    <w:p w:rsidR="005C1DF4" w:rsidRDefault="00E977E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 Располагаете конкретными знаниями (факты, статистические данные, точки зрения, примеры) по данной теме.</w:t>
      </w:r>
    </w:p>
    <w:p w:rsidR="005C1DF4" w:rsidRDefault="00E977E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3. С помощью конкретных знаний можете аргументированно выразить свое отношение к высказ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ыванию.</w:t>
      </w:r>
    </w:p>
    <w:p w:rsidR="005C1DF4" w:rsidRDefault="00E977E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4. Владеете терминами, необходимыми для грамотного изложения своей аргументации.</w:t>
      </w:r>
    </w:p>
    <w:p w:rsidR="005C1DF4" w:rsidRDefault="005C1DF4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5C1DF4" w:rsidRDefault="005C1DF4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5C1DF4" w:rsidRDefault="005C1DF4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5C1DF4" w:rsidRDefault="00E977EE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ТЕМЫ</w:t>
      </w:r>
    </w:p>
    <w:p w:rsidR="005C1DF4" w:rsidRDefault="00E977E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“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Внешняя политика князя Святослава Игоревича явилась закономерным продолжением усилий, предпринятых еще Олегом и особенно Игорем по укреплению позиций Руси</w:t>
      </w:r>
      <w:r>
        <w:rPr>
          <w:rFonts w:ascii="Times New Roman" w:eastAsia="Times New Roman" w:hAnsi="Times New Roman" w:cs="Times New Roman"/>
          <w:sz w:val="24"/>
          <w:szCs w:val="24"/>
        </w:rPr>
        <w:t>”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(А.Н. Сахаров)</w:t>
      </w:r>
    </w:p>
    <w:p w:rsidR="005C1DF4" w:rsidRDefault="00E977E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“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Так же, как и Владимир Святославич, его сын Ярослав принадлежал к числу князей- реформаторов. Но его реформы были уже несколько иного рода, чем подобные свершения отца. И его вклад в развитие государственности превосходил сделанное даже ве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ликим отцом-реформатором</w:t>
      </w:r>
      <w:r>
        <w:rPr>
          <w:rFonts w:ascii="Times New Roman" w:eastAsia="Times New Roman" w:hAnsi="Times New Roman" w:cs="Times New Roman"/>
          <w:sz w:val="24"/>
          <w:szCs w:val="24"/>
        </w:rPr>
        <w:t>”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(Н.Ф. Котляр).</w:t>
      </w:r>
    </w:p>
    <w:p w:rsidR="005C1DF4" w:rsidRDefault="00E977E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“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условиях средневековой нестабильности Мономах достиг максимум возможного. Ему удалось значительно стабилизировать внутреннее положение Руси, восстановить авторитет великокняжеской власти, поставить страну в ряд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аиболее могущественных государств Европы</w:t>
      </w:r>
      <w:r>
        <w:rPr>
          <w:rFonts w:ascii="Times New Roman" w:eastAsia="Times New Roman" w:hAnsi="Times New Roman" w:cs="Times New Roman"/>
          <w:sz w:val="24"/>
          <w:szCs w:val="24"/>
        </w:rPr>
        <w:t>”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(П.П. Толочко).</w:t>
      </w:r>
    </w:p>
    <w:p w:rsidR="005C1DF4" w:rsidRDefault="00E977E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“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 пору войн, и в своих дипломатических действиях – по отношению ли к Орде или к римскому престолу – Александр Невский действовал как расчетливый, но не беспринципный политик</w:t>
      </w:r>
      <w:r>
        <w:rPr>
          <w:rFonts w:ascii="Times New Roman" w:eastAsia="Times New Roman" w:hAnsi="Times New Roman" w:cs="Times New Roman"/>
          <w:sz w:val="24"/>
          <w:szCs w:val="24"/>
        </w:rPr>
        <w:t>”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(А.А. Горский)</w:t>
      </w:r>
    </w:p>
    <w:p w:rsidR="005C1DF4" w:rsidRDefault="00E977E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“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Торж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ество Дмитрия Донского на Куликовом поле не только положило конец неустойчивому равновесию между Москвой и Вильно, но и превратило Владимирское княжение в ведущую силу консолидации русских земель</w:t>
      </w:r>
      <w:r>
        <w:rPr>
          <w:rFonts w:ascii="Times New Roman" w:eastAsia="Times New Roman" w:hAnsi="Times New Roman" w:cs="Times New Roman"/>
          <w:sz w:val="24"/>
          <w:szCs w:val="24"/>
        </w:rPr>
        <w:t>”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(И.Б. Греков).</w:t>
      </w:r>
    </w:p>
    <w:p w:rsidR="005C1DF4" w:rsidRDefault="00E977E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“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Насилие Москвы над вольным Новгородом при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ване III стало отправным пунктом развития имперской системы в России</w:t>
      </w:r>
      <w:r>
        <w:rPr>
          <w:rFonts w:ascii="Times New Roman" w:eastAsia="Times New Roman" w:hAnsi="Times New Roman" w:cs="Times New Roman"/>
          <w:sz w:val="24"/>
          <w:szCs w:val="24"/>
        </w:rPr>
        <w:t>”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(Р.Г. Скрынников)</w:t>
      </w:r>
    </w:p>
    <w:p w:rsidR="005C1DF4" w:rsidRDefault="00E977E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“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Иван Грозный вряд ли ставил перед собой большие государственные задачи, сомнительно, чтобы им реально руководили какие бы то ни было стремления кроме укрепления личной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власти</w:t>
      </w:r>
      <w:r>
        <w:rPr>
          <w:rFonts w:ascii="Times New Roman" w:eastAsia="Times New Roman" w:hAnsi="Times New Roman" w:cs="Times New Roman"/>
          <w:sz w:val="24"/>
          <w:szCs w:val="24"/>
        </w:rPr>
        <w:t>”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(В.Б. Кобрин)</w:t>
      </w:r>
    </w:p>
    <w:p w:rsidR="005C1DF4" w:rsidRDefault="00E977E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“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Петровские преобразования сохранили российскую элиту, но привели к ломке привычных структур, вместе с которыми утрачивались ее исторические предания и традиции. Дворцовые перевороты в России можно считать платой за реформы Петра</w:t>
      </w:r>
      <w:r>
        <w:rPr>
          <w:rFonts w:ascii="Times New Roman" w:eastAsia="Times New Roman" w:hAnsi="Times New Roman" w:cs="Times New Roman"/>
          <w:sz w:val="24"/>
          <w:szCs w:val="24"/>
        </w:rPr>
        <w:t>”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.В. Курукин) </w:t>
      </w:r>
    </w:p>
    <w:p w:rsidR="005C1DF4" w:rsidRDefault="00E977E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“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 ее (Елизаветы) скипетром выросло поколение новых людей, уже не битых петровской дубиною. Идеи Просвещения, не ограниченные никакими препятствиями, стали быстро проникать в Россию. Это сказывалось на сознании дворянства, на общем распрост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ранении начал гуманизма и терпимости. Елизаветинское царствование подготовило новую, екатерининскую эпоху</w:t>
      </w:r>
      <w:r>
        <w:rPr>
          <w:rFonts w:ascii="Times New Roman" w:eastAsia="Times New Roman" w:hAnsi="Times New Roman" w:cs="Times New Roman"/>
          <w:sz w:val="24"/>
          <w:szCs w:val="24"/>
        </w:rPr>
        <w:t>”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(Е.В. Анисимов).</w:t>
      </w:r>
    </w:p>
    <w:p w:rsidR="005C1DF4" w:rsidRDefault="00E977E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“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Эпоха ее царствования стала временем грандиозных реформ. Она осуществляла их в едином ключе, с одной генеральной идеей – максимальн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способствовать развитию и совершенствованию того «регулярного» государства, основы которого заложил еще Петр Великий</w:t>
      </w:r>
      <w:r>
        <w:rPr>
          <w:rFonts w:ascii="Times New Roman" w:eastAsia="Times New Roman" w:hAnsi="Times New Roman" w:cs="Times New Roman"/>
          <w:sz w:val="24"/>
          <w:szCs w:val="24"/>
        </w:rPr>
        <w:t>”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(Е.В. Анисимов про Екатерину II).</w:t>
      </w:r>
    </w:p>
    <w:p w:rsidR="005C1DF4" w:rsidRDefault="005C1DF4">
      <w:pPr>
        <w:pBdr>
          <w:top w:val="nil"/>
          <w:left w:val="nil"/>
          <w:bottom w:val="nil"/>
          <w:right w:val="nil"/>
          <w:between w:val="nil"/>
        </w:pBdr>
        <w:spacing w:after="0"/>
        <w:ind w:left="1200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5C1DF4" w:rsidRDefault="00E977EE">
      <w:pPr>
        <w:pBdr>
          <w:top w:val="nil"/>
          <w:left w:val="nil"/>
          <w:bottom w:val="nil"/>
          <w:right w:val="nil"/>
          <w:between w:val="nil"/>
        </w:pBdr>
        <w:spacing w:after="0"/>
        <w:ind w:left="1200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Ваше мини-эссе будет оцениваться по следующим критериям:</w:t>
      </w:r>
    </w:p>
    <w:tbl>
      <w:tblPr>
        <w:tblStyle w:val="af7"/>
        <w:tblW w:w="1068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322"/>
        <w:gridCol w:w="1360"/>
      </w:tblGrid>
      <w:tr w:rsidR="005C1DF4">
        <w:tc>
          <w:tcPr>
            <w:tcW w:w="9322" w:type="dxa"/>
          </w:tcPr>
          <w:p w:rsidR="005C1DF4" w:rsidRDefault="00E977EE">
            <w:pP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Содержание верного ответа и указания по оцениванию</w:t>
            </w:r>
          </w:p>
        </w:tc>
        <w:tc>
          <w:tcPr>
            <w:tcW w:w="1360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Баллы </w:t>
            </w:r>
          </w:p>
        </w:tc>
      </w:tr>
      <w:tr w:rsidR="005C1DF4">
        <w:tc>
          <w:tcPr>
            <w:tcW w:w="9322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  <w:t>1.Введение.</w:t>
            </w:r>
          </w:p>
          <w:p w:rsidR="005C1DF4" w:rsidRDefault="00E977EE">
            <w:pPr>
              <w:jc w:val="both"/>
              <w:rPr>
                <w:b/>
                <w:i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1.1.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Заинтересованность в теме.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Требуется оригинальная внятная обоснованность выбора темы - объяснение, демонстрирующее заинтересованность в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теме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Обращаем Ваше внимание на то, что необходимо пояснить, чем Вас заинтересовала именно данная историческая тема, а не просто декларировать интерес к периоду, личности – представьте, что Вам на выбор дали темы только по одному периоду, почему Вы выбрали име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нно эту тему?</w:t>
            </w:r>
          </w:p>
        </w:tc>
        <w:tc>
          <w:tcPr>
            <w:tcW w:w="1360" w:type="dxa"/>
          </w:tcPr>
          <w:p w:rsidR="005C1DF4" w:rsidRDefault="005C1DF4">
            <w:pPr>
              <w:jc w:val="both"/>
              <w:rPr>
                <w:color w:val="000000"/>
              </w:rPr>
            </w:pPr>
          </w:p>
        </w:tc>
      </w:tr>
      <w:tr w:rsidR="005C1DF4">
        <w:tc>
          <w:tcPr>
            <w:tcW w:w="9322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 внятное оригинальное объяснение, демонстрирующее</w:t>
            </w: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заинтересованность в теме</w:t>
            </w:r>
          </w:p>
        </w:tc>
        <w:tc>
          <w:tcPr>
            <w:tcW w:w="1360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 </w:t>
            </w:r>
          </w:p>
        </w:tc>
      </w:tr>
      <w:tr w:rsidR="005C1DF4">
        <w:tc>
          <w:tcPr>
            <w:tcW w:w="9322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 формальное объяснение в нескольких предложениях.</w:t>
            </w:r>
          </w:p>
        </w:tc>
        <w:tc>
          <w:tcPr>
            <w:tcW w:w="1360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</w:t>
            </w:r>
          </w:p>
        </w:tc>
      </w:tr>
      <w:tr w:rsidR="005C1DF4">
        <w:tc>
          <w:tcPr>
            <w:tcW w:w="9322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 одну фразу (я выбрал, т.к. мне интересно или т.к. период важен). ИЛИ</w:t>
            </w:r>
          </w:p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нет объяснения.</w:t>
            </w:r>
          </w:p>
        </w:tc>
        <w:tc>
          <w:tcPr>
            <w:tcW w:w="1360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 </w:t>
            </w:r>
          </w:p>
        </w:tc>
      </w:tr>
      <w:tr w:rsidR="005C1DF4">
        <w:tc>
          <w:tcPr>
            <w:tcW w:w="9322" w:type="dxa"/>
          </w:tcPr>
          <w:p w:rsidR="005C1DF4" w:rsidRDefault="005C1D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</w:p>
        </w:tc>
        <w:tc>
          <w:tcPr>
            <w:tcW w:w="1360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2 </w:t>
            </w:r>
          </w:p>
        </w:tc>
      </w:tr>
      <w:tr w:rsidR="005C1DF4">
        <w:tc>
          <w:tcPr>
            <w:tcW w:w="9322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  <w:t>1.2. Понимание смысла высказывания.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Необходимо объяснить общий смысл выбранного Вами высказывания, затем разделить высказывание на два-три авторских утверждения, то есть ответить на вопрос «из каких утверждений состоит авторская позиция?».</w:t>
            </w:r>
          </w:p>
        </w:tc>
        <w:tc>
          <w:tcPr>
            <w:tcW w:w="1360" w:type="dxa"/>
          </w:tcPr>
          <w:p w:rsidR="005C1DF4" w:rsidRDefault="005C1DF4">
            <w:pPr>
              <w:jc w:val="both"/>
              <w:rPr>
                <w:color w:val="000000"/>
              </w:rPr>
            </w:pP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Дано объяснение (а не пересказ) общего смысла темы</w:t>
            </w:r>
          </w:p>
        </w:tc>
        <w:tc>
          <w:tcPr>
            <w:tcW w:w="1360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каждое выделенное утверждение, не противоречащее теме эссе по одному баллу, но не больше двух</w:t>
            </w:r>
          </w:p>
        </w:tc>
        <w:tc>
          <w:tcPr>
            <w:tcW w:w="1360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За корректное понимание смысла высказывания в целом и его частей максимальный балл </w:t>
            </w:r>
          </w:p>
        </w:tc>
        <w:tc>
          <w:tcPr>
            <w:tcW w:w="1360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3</w:t>
            </w: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Максимальный балл за введение:</w:t>
            </w:r>
          </w:p>
        </w:tc>
        <w:tc>
          <w:tcPr>
            <w:tcW w:w="1360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5</w:t>
            </w: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2. Основная часть.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Выделенные вами авторские утверждения необходимо сначала доказать, то есть привести аргументы – конкретные исторические факты и их корректное объяснение, затем опровергнуть – привести контраргументы. (Полное, грамотное доказательство утверждения автора оц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енивается в 5 баллов, контраргументация тоже в 5, итого за основную часть 10 баллов)</w:t>
            </w:r>
          </w:p>
        </w:tc>
        <w:tc>
          <w:tcPr>
            <w:tcW w:w="1360" w:type="dxa"/>
          </w:tcPr>
          <w:p w:rsidR="005C1DF4" w:rsidRDefault="005C1D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Корректно использованный аргумент (3 факта + их интерпретация). Аргумент доказывает утверждение автора темы эссе.</w:t>
            </w:r>
          </w:p>
        </w:tc>
        <w:tc>
          <w:tcPr>
            <w:tcW w:w="1360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Корректно использованный аргумент (2 факта + их интерпретация). Аргумент доказывает утверждение автора темы эссе.</w:t>
            </w:r>
          </w:p>
        </w:tc>
        <w:tc>
          <w:tcPr>
            <w:tcW w:w="1360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Корректно использованный аргумент (1 факт + его интерпретация). Аргумент доказывает утверждение автора темы эссе.</w:t>
            </w:r>
          </w:p>
        </w:tc>
        <w:tc>
          <w:tcPr>
            <w:tcW w:w="1360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Корректно использованн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ый аргумент (2-3 факта + их интерпретация). Аргумент не достаточен для доказательства утверждения автора темы эссе.</w:t>
            </w:r>
          </w:p>
        </w:tc>
        <w:tc>
          <w:tcPr>
            <w:tcW w:w="1360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Использованный  аргумент (1-3 факта + их интерпретация) содержит неточности, которые не являются грубыми историческими ошибками. Аргумент достаточен для доказательства утверждения автора темы эссе.</w:t>
            </w:r>
          </w:p>
        </w:tc>
        <w:tc>
          <w:tcPr>
            <w:tcW w:w="1360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Аргумент использован некорректно, не доказывает утвержд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ение автора темы эссе. ИЛИ содержит грубые исторические ошибки ИЛИ аргумент отсутствует</w:t>
            </w:r>
          </w:p>
        </w:tc>
        <w:tc>
          <w:tcPr>
            <w:tcW w:w="1360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Корректно использованный контраргумент (3 факта + их интерпретация). Контраргумент опровергает утверждение автора темы эссе.</w:t>
            </w:r>
          </w:p>
        </w:tc>
        <w:tc>
          <w:tcPr>
            <w:tcW w:w="1360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Корректно использованный контраргумен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 (2 факта + их интерпретация). Контраргумент опровергает утверждение автора темы эссе.</w:t>
            </w:r>
          </w:p>
        </w:tc>
        <w:tc>
          <w:tcPr>
            <w:tcW w:w="1360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Корректно использованный контраргумент (1 факт + его интерпретация). Контраргумент опровергает утверждение автора темы эссе.</w:t>
            </w:r>
          </w:p>
        </w:tc>
        <w:tc>
          <w:tcPr>
            <w:tcW w:w="1360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Корректно использованный контраргумент (2-3 факта + их интерпретация). Контраргумент не достаточен для доказательства утверждения автора темы эссе.</w:t>
            </w:r>
          </w:p>
        </w:tc>
        <w:tc>
          <w:tcPr>
            <w:tcW w:w="1360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Использованный  контраргумент (1-3 факта + их интерпретация) содержит неточности, которые не являются гру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быми историческими ошибками. Контраргумент достаточен для опровержения автора темы эссе.</w:t>
            </w:r>
          </w:p>
        </w:tc>
        <w:tc>
          <w:tcPr>
            <w:tcW w:w="1360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Контраргумент использован некорректно, не опровергает утверждение автора темы эссе. ИЛИ содержит грубые исторические ошибки ИЛИ контраргумент отсутствует</w:t>
            </w:r>
          </w:p>
        </w:tc>
        <w:tc>
          <w:tcPr>
            <w:tcW w:w="1360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Максимальный балл за основную часть</w:t>
            </w:r>
          </w:p>
        </w:tc>
        <w:tc>
          <w:tcPr>
            <w:tcW w:w="1360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10</w:t>
            </w: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3.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Выводы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 Аргументация и контраргументация должны привести Вас к конкретной и корректной формулировке собственного мнения по выбранному утверждению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(3.1.),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 также объяснить своё отношение к  позиции автора в целом высказывании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(3.2.)</w:t>
            </w:r>
          </w:p>
        </w:tc>
        <w:tc>
          <w:tcPr>
            <w:tcW w:w="1360" w:type="dxa"/>
          </w:tcPr>
          <w:p w:rsidR="005C1DF4" w:rsidRDefault="005C1D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3.1.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Конкретная и корректная формулировка собственного мнения по выбранному утверждению</w:t>
            </w:r>
          </w:p>
        </w:tc>
        <w:tc>
          <w:tcPr>
            <w:tcW w:w="1360" w:type="dxa"/>
          </w:tcPr>
          <w:p w:rsidR="005C1DF4" w:rsidRDefault="005C1D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четкое подведение итогов по основной части – свое мнение + объяснение.</w:t>
            </w:r>
          </w:p>
        </w:tc>
        <w:tc>
          <w:tcPr>
            <w:tcW w:w="1360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собс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твенное мнение без объяснение.</w:t>
            </w:r>
          </w:p>
        </w:tc>
        <w:tc>
          <w:tcPr>
            <w:tcW w:w="1360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выводы носят самый общий характер.</w:t>
            </w:r>
          </w:p>
        </w:tc>
        <w:tc>
          <w:tcPr>
            <w:tcW w:w="1360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3.2. Отношение к позиции автора в целом высказывании</w:t>
            </w:r>
          </w:p>
        </w:tc>
        <w:tc>
          <w:tcPr>
            <w:tcW w:w="1360" w:type="dxa"/>
          </w:tcPr>
          <w:p w:rsidR="005C1DF4" w:rsidRDefault="005C1D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четкое подведение итогов в целом по высказыванию – свое мнение + аргумент в его пользу.</w:t>
            </w:r>
          </w:p>
        </w:tc>
        <w:tc>
          <w:tcPr>
            <w:tcW w:w="1360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собственное мнение без аргумента.</w:t>
            </w:r>
          </w:p>
        </w:tc>
        <w:tc>
          <w:tcPr>
            <w:tcW w:w="1360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выводы носят самый общий характер.</w:t>
            </w:r>
          </w:p>
        </w:tc>
        <w:tc>
          <w:tcPr>
            <w:tcW w:w="1360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5C1DF4">
        <w:tc>
          <w:tcPr>
            <w:tcW w:w="9322" w:type="dxa"/>
          </w:tcPr>
          <w:p w:rsidR="005C1DF4" w:rsidRDefault="00E977EE">
            <w:pPr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Максимальный балл за выводы</w:t>
            </w:r>
          </w:p>
        </w:tc>
        <w:tc>
          <w:tcPr>
            <w:tcW w:w="1360" w:type="dxa"/>
          </w:tcPr>
          <w:p w:rsidR="005C1DF4" w:rsidRDefault="00E977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5</w:t>
            </w:r>
          </w:p>
        </w:tc>
      </w:tr>
    </w:tbl>
    <w:p w:rsidR="005C1DF4" w:rsidRDefault="005C1DF4">
      <w:pPr>
        <w:spacing w:after="0"/>
      </w:pPr>
    </w:p>
    <w:sectPr w:rsidR="005C1DF4">
      <w:footerReference w:type="default" r:id="rId19"/>
      <w:pgSz w:w="11906" w:h="16838"/>
      <w:pgMar w:top="720" w:right="720" w:bottom="720" w:left="72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E977EE">
      <w:pPr>
        <w:spacing w:after="0" w:line="240" w:lineRule="auto"/>
      </w:pPr>
      <w:r>
        <w:separator/>
      </w:r>
    </w:p>
  </w:endnote>
  <w:endnote w:type="continuationSeparator" w:id="0">
    <w:p w:rsidR="00000000" w:rsidRDefault="00E977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</w:font>
  <w:font w:name="Georgia">
    <w:panose1 w:val="02040502050405020303"/>
    <w:charset w:val="00"/>
    <w:family w:val="auto"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1DF4" w:rsidRDefault="00E977EE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noProof/>
        <w:color w:val="000000"/>
      </w:rPr>
      <w:t>2</w:t>
    </w:r>
    <w:r>
      <w:rPr>
        <w:color w:val="000000"/>
      </w:rPr>
      <w:fldChar w:fldCharType="end"/>
    </w:r>
  </w:p>
  <w:p w:rsidR="005C1DF4" w:rsidRDefault="005C1DF4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E977EE">
      <w:pPr>
        <w:spacing w:after="0" w:line="240" w:lineRule="auto"/>
      </w:pPr>
      <w:r>
        <w:separator/>
      </w:r>
    </w:p>
  </w:footnote>
  <w:footnote w:type="continuationSeparator" w:id="0">
    <w:p w:rsidR="00000000" w:rsidRDefault="00E977E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2D22381"/>
    <w:multiLevelType w:val="multilevel"/>
    <w:tmpl w:val="80C8FEDA"/>
    <w:lvl w:ilvl="0">
      <w:start w:val="1"/>
      <w:numFmt w:val="decimal"/>
      <w:lvlText w:val="%1."/>
      <w:lvlJc w:val="left"/>
      <w:pPr>
        <w:ind w:left="1200" w:hanging="384"/>
      </w:pPr>
    </w:lvl>
    <w:lvl w:ilvl="1">
      <w:start w:val="1"/>
      <w:numFmt w:val="lowerLetter"/>
      <w:lvlText w:val="%2."/>
      <w:lvlJc w:val="left"/>
      <w:pPr>
        <w:ind w:left="1896" w:hanging="360"/>
      </w:pPr>
    </w:lvl>
    <w:lvl w:ilvl="2">
      <w:start w:val="1"/>
      <w:numFmt w:val="lowerRoman"/>
      <w:lvlText w:val="%3."/>
      <w:lvlJc w:val="right"/>
      <w:pPr>
        <w:ind w:left="2616" w:hanging="180"/>
      </w:pPr>
    </w:lvl>
    <w:lvl w:ilvl="3">
      <w:start w:val="1"/>
      <w:numFmt w:val="decimal"/>
      <w:lvlText w:val="%4."/>
      <w:lvlJc w:val="left"/>
      <w:pPr>
        <w:ind w:left="3336" w:hanging="360"/>
      </w:pPr>
    </w:lvl>
    <w:lvl w:ilvl="4">
      <w:start w:val="1"/>
      <w:numFmt w:val="lowerLetter"/>
      <w:lvlText w:val="%5."/>
      <w:lvlJc w:val="left"/>
      <w:pPr>
        <w:ind w:left="4056" w:hanging="360"/>
      </w:pPr>
    </w:lvl>
    <w:lvl w:ilvl="5">
      <w:start w:val="1"/>
      <w:numFmt w:val="lowerRoman"/>
      <w:lvlText w:val="%6."/>
      <w:lvlJc w:val="right"/>
      <w:pPr>
        <w:ind w:left="4776" w:hanging="180"/>
      </w:pPr>
    </w:lvl>
    <w:lvl w:ilvl="6">
      <w:start w:val="1"/>
      <w:numFmt w:val="decimal"/>
      <w:lvlText w:val="%7."/>
      <w:lvlJc w:val="left"/>
      <w:pPr>
        <w:ind w:left="5496" w:hanging="360"/>
      </w:pPr>
    </w:lvl>
    <w:lvl w:ilvl="7">
      <w:start w:val="1"/>
      <w:numFmt w:val="lowerLetter"/>
      <w:lvlText w:val="%8."/>
      <w:lvlJc w:val="left"/>
      <w:pPr>
        <w:ind w:left="6216" w:hanging="360"/>
      </w:pPr>
    </w:lvl>
    <w:lvl w:ilvl="8">
      <w:start w:val="1"/>
      <w:numFmt w:val="lowerRoman"/>
      <w:lvlText w:val="%9."/>
      <w:lvlJc w:val="right"/>
      <w:pPr>
        <w:ind w:left="6936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1DF4"/>
    <w:rsid w:val="005C1DF4"/>
    <w:rsid w:val="00E977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75EEAED-A4FF-487A-845B-AE32521EFF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F0BBE"/>
  </w:style>
  <w:style w:type="paragraph" w:styleId="1">
    <w:name w:val="heading 1"/>
    <w:basedOn w:val="a"/>
    <w:link w:val="10"/>
    <w:uiPriority w:val="9"/>
    <w:qFormat/>
    <w:rsid w:val="008F0BB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10">
    <w:name w:val="Заголовок 1 Знак"/>
    <w:basedOn w:val="a0"/>
    <w:link w:val="1"/>
    <w:uiPriority w:val="9"/>
    <w:rsid w:val="008F0BBE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4">
    <w:name w:val="List Paragraph"/>
    <w:basedOn w:val="a"/>
    <w:uiPriority w:val="34"/>
    <w:qFormat/>
    <w:rsid w:val="008F0BBE"/>
    <w:pPr>
      <w:ind w:left="720"/>
      <w:contextualSpacing/>
    </w:pPr>
  </w:style>
  <w:style w:type="table" w:styleId="a5">
    <w:name w:val="Table Grid"/>
    <w:basedOn w:val="a1"/>
    <w:uiPriority w:val="59"/>
    <w:rsid w:val="008F0BB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rmal (Web)"/>
    <w:basedOn w:val="a"/>
    <w:uiPriority w:val="99"/>
    <w:unhideWhenUsed/>
    <w:rsid w:val="008F0B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8F0B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F0BBE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AE16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AE16BF"/>
  </w:style>
  <w:style w:type="paragraph" w:styleId="ab">
    <w:name w:val="footer"/>
    <w:basedOn w:val="a"/>
    <w:link w:val="ac"/>
    <w:uiPriority w:val="99"/>
    <w:unhideWhenUsed/>
    <w:rsid w:val="00AE16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AE16BF"/>
  </w:style>
  <w:style w:type="paragraph" w:styleId="ad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2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3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4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5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6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7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ujOzRtycIeYz23FOH1rcLpwAnaA==">AMUW2mX55ln9Hu7f4ThC8Kk/0yiOZENfn/uw57wsoQAd+7C7hb/GIM+LQPlI+gwELNHpXGvFObJrfKyUjbyQ2XEEWNPh92FVrlWB+dblhptlCxX6PLz/IqWy84IZMLU1n0PeENlawptg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3381</Words>
  <Characters>19275</Characters>
  <Application>Microsoft Office Word</Application>
  <DocSecurity>0</DocSecurity>
  <Lines>160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Asd</cp:lastModifiedBy>
  <cp:revision>2</cp:revision>
  <dcterms:created xsi:type="dcterms:W3CDTF">2022-11-18T12:05:00Z</dcterms:created>
  <dcterms:modified xsi:type="dcterms:W3CDTF">2022-11-18T12:05:00Z</dcterms:modified>
</cp:coreProperties>
</file>